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8" w:rsidRPr="001B7914" w:rsidRDefault="00D82298" w:rsidP="00D82298">
      <w:pPr>
        <w:autoSpaceDE w:val="0"/>
        <w:autoSpaceDN w:val="0"/>
        <w:adjustRightInd w:val="0"/>
        <w:spacing w:line="204" w:lineRule="exact"/>
        <w:ind w:left="5" w:right="3876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82298" w:rsidRPr="001B7914" w:rsidRDefault="00D82298" w:rsidP="00D82298">
      <w:pPr>
        <w:autoSpaceDE w:val="0"/>
        <w:autoSpaceDN w:val="0"/>
        <w:adjustRightInd w:val="0"/>
        <w:spacing w:line="204" w:lineRule="exact"/>
        <w:ind w:left="5"/>
        <w:jc w:val="center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b/>
          <w:bCs/>
          <w:sz w:val="24"/>
          <w:szCs w:val="24"/>
        </w:rPr>
        <w:t>MSTA PRIVATE PARTY CONTRACT</w:t>
      </w:r>
    </w:p>
    <w:p w:rsidR="008746A9" w:rsidRDefault="008746A9" w:rsidP="00B87586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</w:p>
    <w:p w:rsidR="00C91624" w:rsidRPr="001B7914" w:rsidRDefault="00D82298" w:rsidP="00B87586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sz w:val="24"/>
          <w:szCs w:val="24"/>
        </w:rPr>
        <w:t xml:space="preserve">MSTA offers two areas which may be reserved for private use by members.  Reservations may not be available during </w:t>
      </w:r>
      <w:r w:rsidR="008746A9">
        <w:rPr>
          <w:rFonts w:ascii="Arial" w:hAnsi="Arial" w:cs="Arial"/>
          <w:sz w:val="24"/>
          <w:szCs w:val="24"/>
        </w:rPr>
        <w:t xml:space="preserve">certain blackout dates, </w:t>
      </w:r>
      <w:r w:rsidRPr="001B7914">
        <w:rPr>
          <w:rFonts w:ascii="Arial" w:hAnsi="Arial" w:cs="Arial"/>
          <w:sz w:val="24"/>
          <w:szCs w:val="24"/>
        </w:rPr>
        <w:t xml:space="preserve">special events or </w:t>
      </w:r>
      <w:r w:rsidR="00B87586" w:rsidRPr="001B7914">
        <w:rPr>
          <w:rFonts w:ascii="Arial" w:hAnsi="Arial" w:cs="Arial"/>
          <w:sz w:val="24"/>
          <w:szCs w:val="24"/>
        </w:rPr>
        <w:t xml:space="preserve">other </w:t>
      </w:r>
      <w:r w:rsidRPr="001B7914">
        <w:rPr>
          <w:rFonts w:ascii="Arial" w:hAnsi="Arial" w:cs="Arial"/>
          <w:sz w:val="24"/>
          <w:szCs w:val="24"/>
        </w:rPr>
        <w:t xml:space="preserve">MSTA </w:t>
      </w:r>
      <w:r w:rsidR="00B87586" w:rsidRPr="001B7914">
        <w:rPr>
          <w:rFonts w:ascii="Arial" w:hAnsi="Arial" w:cs="Arial"/>
          <w:sz w:val="24"/>
          <w:szCs w:val="24"/>
        </w:rPr>
        <w:t xml:space="preserve">designated events.  </w:t>
      </w:r>
      <w:r w:rsidR="00C91624" w:rsidRPr="001B7914">
        <w:rPr>
          <w:rFonts w:ascii="Arial" w:hAnsi="Arial" w:cs="Arial"/>
          <w:sz w:val="24"/>
          <w:szCs w:val="24"/>
        </w:rPr>
        <w:t>Blackout Dates</w:t>
      </w:r>
      <w:r w:rsidR="008746A9">
        <w:rPr>
          <w:rFonts w:ascii="Arial" w:hAnsi="Arial" w:cs="Arial"/>
          <w:sz w:val="24"/>
          <w:szCs w:val="24"/>
        </w:rPr>
        <w:t xml:space="preserve"> include</w:t>
      </w:r>
      <w:r w:rsidR="00C91624" w:rsidRPr="001B7914">
        <w:rPr>
          <w:rFonts w:ascii="Arial" w:hAnsi="Arial" w:cs="Arial"/>
          <w:sz w:val="24"/>
          <w:szCs w:val="24"/>
        </w:rPr>
        <w:t xml:space="preserve">:  Memorial Day, Fourth of July, Labor Day, Annual Meeting Day and during </w:t>
      </w:r>
      <w:r w:rsidR="008746A9">
        <w:rPr>
          <w:rFonts w:ascii="Arial" w:hAnsi="Arial" w:cs="Arial"/>
          <w:sz w:val="24"/>
          <w:szCs w:val="24"/>
        </w:rPr>
        <w:t>any swim meet</w:t>
      </w:r>
      <w:r w:rsidR="00C91624" w:rsidRPr="001B7914">
        <w:rPr>
          <w:rFonts w:ascii="Arial" w:hAnsi="Arial" w:cs="Arial"/>
          <w:sz w:val="24"/>
          <w:szCs w:val="24"/>
        </w:rPr>
        <w:t xml:space="preserve">. </w:t>
      </w:r>
    </w:p>
    <w:p w:rsidR="00C91624" w:rsidRPr="001B7914" w:rsidRDefault="00C91624" w:rsidP="00B87586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</w:p>
    <w:p w:rsidR="00B87586" w:rsidRPr="001B7914" w:rsidRDefault="00B87586" w:rsidP="00B87586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sz w:val="24"/>
          <w:szCs w:val="24"/>
        </w:rPr>
        <w:t xml:space="preserve">Payment in full and a security deposit of $50 is required in order to confirm the reservation.  All reservations will be handled on a first come, first served basis.  </w:t>
      </w:r>
      <w:r w:rsidR="008746A9">
        <w:rPr>
          <w:rFonts w:ascii="Arial" w:hAnsi="Arial" w:cs="Arial"/>
          <w:sz w:val="24"/>
          <w:szCs w:val="24"/>
        </w:rPr>
        <w:t>Fees for reservations become nonrefundable 48 hours from the time of the reservation.</w:t>
      </w:r>
    </w:p>
    <w:p w:rsidR="00D82298" w:rsidRPr="001B7914" w:rsidRDefault="00D82298" w:rsidP="00D82298">
      <w:pPr>
        <w:autoSpaceDE w:val="0"/>
        <w:autoSpaceDN w:val="0"/>
        <w:adjustRightInd w:val="0"/>
        <w:spacing w:line="261" w:lineRule="auto"/>
        <w:ind w:left="200" w:right="203"/>
        <w:rPr>
          <w:rFonts w:ascii="Arial" w:hAnsi="Arial" w:cs="Arial"/>
          <w:sz w:val="24"/>
          <w:szCs w:val="24"/>
        </w:rPr>
      </w:pPr>
    </w:p>
    <w:p w:rsidR="00B87586" w:rsidRPr="001B7914" w:rsidRDefault="00B87586" w:rsidP="00D82298">
      <w:pPr>
        <w:autoSpaceDE w:val="0"/>
        <w:autoSpaceDN w:val="0"/>
        <w:adjustRightInd w:val="0"/>
        <w:spacing w:line="261" w:lineRule="auto"/>
        <w:ind w:left="200" w:right="203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b/>
          <w:sz w:val="24"/>
          <w:szCs w:val="24"/>
          <w:u w:val="single"/>
        </w:rPr>
        <w:t>Rear Picnic Patio</w:t>
      </w:r>
    </w:p>
    <w:p w:rsidR="00D82298" w:rsidRPr="001B7914" w:rsidRDefault="00D82298" w:rsidP="00B87586">
      <w:pPr>
        <w:autoSpaceDE w:val="0"/>
        <w:autoSpaceDN w:val="0"/>
        <w:adjustRightInd w:val="0"/>
        <w:spacing w:line="261" w:lineRule="auto"/>
        <w:ind w:left="200" w:right="203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sz w:val="24"/>
          <w:szCs w:val="24"/>
        </w:rPr>
        <w:t xml:space="preserve">The rear picnic </w:t>
      </w:r>
      <w:r w:rsidR="00B87586" w:rsidRPr="001B7914">
        <w:rPr>
          <w:rFonts w:ascii="Arial" w:hAnsi="Arial" w:cs="Arial"/>
          <w:sz w:val="24"/>
          <w:szCs w:val="24"/>
        </w:rPr>
        <w:t>patio</w:t>
      </w:r>
      <w:r w:rsidRPr="001B7914">
        <w:rPr>
          <w:rFonts w:ascii="Arial" w:hAnsi="Arial" w:cs="Arial"/>
          <w:sz w:val="24"/>
          <w:szCs w:val="24"/>
        </w:rPr>
        <w:t xml:space="preserve"> may be reserved for private parties</w:t>
      </w:r>
      <w:r w:rsidR="00B87586" w:rsidRPr="001B7914">
        <w:rPr>
          <w:rFonts w:ascii="Arial" w:hAnsi="Arial" w:cs="Arial"/>
          <w:sz w:val="24"/>
          <w:szCs w:val="24"/>
        </w:rPr>
        <w:t xml:space="preserve"> of no more than 40, including adults or children</w:t>
      </w:r>
      <w:r w:rsidRPr="001B7914">
        <w:rPr>
          <w:rFonts w:ascii="Arial" w:hAnsi="Arial" w:cs="Arial"/>
          <w:sz w:val="24"/>
          <w:szCs w:val="24"/>
        </w:rPr>
        <w:t xml:space="preserve">. </w:t>
      </w:r>
      <w:r w:rsidR="00B87586" w:rsidRPr="001B7914">
        <w:rPr>
          <w:rFonts w:ascii="Arial" w:hAnsi="Arial" w:cs="Arial"/>
          <w:sz w:val="24"/>
          <w:szCs w:val="24"/>
        </w:rPr>
        <w:t xml:space="preserve"> Reservations may be for no longer than 2 hours on </w:t>
      </w:r>
      <w:r w:rsidRPr="001B7914">
        <w:rPr>
          <w:rFonts w:ascii="Arial" w:hAnsi="Arial" w:cs="Arial"/>
          <w:sz w:val="24"/>
          <w:szCs w:val="24"/>
        </w:rPr>
        <w:t xml:space="preserve">Friday, Saturday </w:t>
      </w:r>
      <w:r w:rsidR="008746A9">
        <w:rPr>
          <w:rFonts w:ascii="Arial" w:hAnsi="Arial" w:cs="Arial"/>
          <w:sz w:val="24"/>
          <w:szCs w:val="24"/>
        </w:rPr>
        <w:t xml:space="preserve">and </w:t>
      </w:r>
      <w:r w:rsidRPr="001B7914">
        <w:rPr>
          <w:rFonts w:ascii="Arial" w:hAnsi="Arial" w:cs="Arial"/>
          <w:sz w:val="24"/>
          <w:szCs w:val="24"/>
        </w:rPr>
        <w:t>Sunday</w:t>
      </w:r>
      <w:r w:rsidR="008746A9">
        <w:rPr>
          <w:rFonts w:ascii="Arial" w:hAnsi="Arial" w:cs="Arial"/>
          <w:sz w:val="24"/>
          <w:szCs w:val="24"/>
        </w:rPr>
        <w:t>,</w:t>
      </w:r>
      <w:r w:rsidR="00C91624" w:rsidRPr="001B7914">
        <w:rPr>
          <w:rFonts w:ascii="Arial" w:hAnsi="Arial" w:cs="Arial"/>
          <w:sz w:val="24"/>
          <w:szCs w:val="24"/>
        </w:rPr>
        <w:t xml:space="preserve"> </w:t>
      </w:r>
      <w:r w:rsidRPr="001B7914">
        <w:rPr>
          <w:rFonts w:ascii="Arial" w:hAnsi="Arial" w:cs="Arial"/>
          <w:sz w:val="24"/>
          <w:szCs w:val="24"/>
        </w:rPr>
        <w:t xml:space="preserve">between </w:t>
      </w:r>
      <w:r w:rsidR="00C91624" w:rsidRPr="001B7914">
        <w:rPr>
          <w:rFonts w:ascii="Arial" w:hAnsi="Arial" w:cs="Arial"/>
          <w:sz w:val="24"/>
          <w:szCs w:val="24"/>
        </w:rPr>
        <w:t xml:space="preserve">12:00 p.m. and 2:00 p.m., </w:t>
      </w:r>
      <w:r w:rsidRPr="001B7914">
        <w:rPr>
          <w:rFonts w:ascii="Arial" w:hAnsi="Arial" w:cs="Arial"/>
          <w:sz w:val="24"/>
          <w:szCs w:val="24"/>
        </w:rPr>
        <w:t>3</w:t>
      </w:r>
      <w:r w:rsidR="00C91624" w:rsidRPr="001B7914">
        <w:rPr>
          <w:rFonts w:ascii="Arial" w:hAnsi="Arial" w:cs="Arial"/>
          <w:sz w:val="24"/>
          <w:szCs w:val="24"/>
        </w:rPr>
        <w:t xml:space="preserve">:00 p.m. and </w:t>
      </w:r>
      <w:r w:rsidRPr="001B7914">
        <w:rPr>
          <w:rFonts w:ascii="Arial" w:hAnsi="Arial" w:cs="Arial"/>
          <w:sz w:val="24"/>
          <w:szCs w:val="24"/>
        </w:rPr>
        <w:t>5</w:t>
      </w:r>
      <w:r w:rsidR="00C91624" w:rsidRPr="001B7914">
        <w:rPr>
          <w:rFonts w:ascii="Arial" w:hAnsi="Arial" w:cs="Arial"/>
          <w:sz w:val="24"/>
          <w:szCs w:val="24"/>
        </w:rPr>
        <w:t>:00 p.m., or 6:00 p.m. and 8:00 p.m.</w:t>
      </w:r>
      <w:r w:rsidRPr="001B7914">
        <w:rPr>
          <w:rFonts w:ascii="Arial" w:hAnsi="Arial" w:cs="Arial"/>
          <w:sz w:val="24"/>
          <w:szCs w:val="24"/>
        </w:rPr>
        <w:t xml:space="preserve">  </w:t>
      </w:r>
      <w:r w:rsidR="00C91624" w:rsidRPr="001B7914">
        <w:rPr>
          <w:rFonts w:ascii="Arial" w:hAnsi="Arial" w:cs="Arial"/>
          <w:sz w:val="24"/>
          <w:szCs w:val="24"/>
        </w:rPr>
        <w:t xml:space="preserve">Reservations for Sunday through Thursday </w:t>
      </w:r>
      <w:r w:rsidRPr="001B7914">
        <w:rPr>
          <w:rFonts w:ascii="Arial" w:hAnsi="Arial" w:cs="Arial"/>
          <w:sz w:val="24"/>
          <w:szCs w:val="24"/>
        </w:rPr>
        <w:t xml:space="preserve">may </w:t>
      </w:r>
      <w:r w:rsidR="00C91624" w:rsidRPr="001B7914">
        <w:rPr>
          <w:rFonts w:ascii="Arial" w:hAnsi="Arial" w:cs="Arial"/>
          <w:sz w:val="24"/>
          <w:szCs w:val="24"/>
        </w:rPr>
        <w:t xml:space="preserve">occur </w:t>
      </w:r>
      <w:r w:rsidRPr="001B7914">
        <w:rPr>
          <w:rFonts w:ascii="Arial" w:hAnsi="Arial" w:cs="Arial"/>
          <w:sz w:val="24"/>
          <w:szCs w:val="24"/>
        </w:rPr>
        <w:t xml:space="preserve">at any time.  </w:t>
      </w:r>
      <w:r w:rsidR="00C91624" w:rsidRPr="001B7914">
        <w:rPr>
          <w:rFonts w:ascii="Arial" w:hAnsi="Arial" w:cs="Arial"/>
          <w:sz w:val="24"/>
          <w:szCs w:val="24"/>
        </w:rPr>
        <w:t xml:space="preserve">The rear picnic patio </w:t>
      </w:r>
      <w:r w:rsidRPr="001B7914">
        <w:rPr>
          <w:rFonts w:ascii="Arial" w:hAnsi="Arial" w:cs="Arial"/>
          <w:sz w:val="24"/>
          <w:szCs w:val="24"/>
        </w:rPr>
        <w:t xml:space="preserve">must be cleaned and cleared </w:t>
      </w:r>
      <w:r w:rsidR="00C91624" w:rsidRPr="001B7914">
        <w:rPr>
          <w:rFonts w:ascii="Arial" w:hAnsi="Arial" w:cs="Arial"/>
          <w:sz w:val="24"/>
          <w:szCs w:val="24"/>
        </w:rPr>
        <w:t xml:space="preserve">during the 30 minutes immediately following the end of the reservation.  </w:t>
      </w:r>
    </w:p>
    <w:p w:rsidR="00C91624" w:rsidRPr="001B7914" w:rsidRDefault="00C91624" w:rsidP="00DB6BE3">
      <w:pPr>
        <w:autoSpaceDE w:val="0"/>
        <w:autoSpaceDN w:val="0"/>
        <w:adjustRightInd w:val="0"/>
        <w:spacing w:line="261" w:lineRule="auto"/>
        <w:ind w:left="200" w:right="203" w:firstLine="520"/>
        <w:rPr>
          <w:rFonts w:ascii="Arial" w:hAnsi="Arial" w:cs="Arial"/>
          <w:sz w:val="24"/>
          <w:szCs w:val="24"/>
        </w:rPr>
      </w:pPr>
      <w:r w:rsidRPr="008746A9">
        <w:rPr>
          <w:rFonts w:ascii="Arial" w:hAnsi="Arial" w:cs="Arial"/>
          <w:sz w:val="24"/>
          <w:szCs w:val="24"/>
          <w:u w:val="single"/>
        </w:rPr>
        <w:t>Cost to rent the rear picnic patio is $120</w:t>
      </w:r>
      <w:r w:rsidRPr="001B7914">
        <w:rPr>
          <w:rFonts w:ascii="Arial" w:hAnsi="Arial" w:cs="Arial"/>
          <w:sz w:val="24"/>
          <w:szCs w:val="24"/>
        </w:rPr>
        <w:t>.</w:t>
      </w:r>
    </w:p>
    <w:p w:rsidR="00D82298" w:rsidRPr="001B7914" w:rsidRDefault="00D82298" w:rsidP="00D822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2298" w:rsidRPr="001B7914" w:rsidRDefault="00C91624" w:rsidP="00D82298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b/>
          <w:sz w:val="24"/>
          <w:szCs w:val="24"/>
          <w:u w:val="single"/>
        </w:rPr>
        <w:t>Covered Tennis Pavilion</w:t>
      </w:r>
    </w:p>
    <w:p w:rsidR="00C91624" w:rsidRPr="001B7914" w:rsidRDefault="00C91624" w:rsidP="00D82298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sz w:val="24"/>
          <w:szCs w:val="24"/>
        </w:rPr>
        <w:t>The covered tennis pavilion may be reserved for private parties of no more than 20, including adults or children.  Reservations may be for no longer than 2 hours.  The pavilion area must be cleaned and cleared during the 30 minutes immediately following the end of the reservation.  All trash must be bagged and taken to the dumpster.</w:t>
      </w:r>
    </w:p>
    <w:p w:rsidR="00C91624" w:rsidRPr="001B7914" w:rsidRDefault="00C91624" w:rsidP="00DB6BE3">
      <w:pPr>
        <w:autoSpaceDE w:val="0"/>
        <w:autoSpaceDN w:val="0"/>
        <w:adjustRightInd w:val="0"/>
        <w:ind w:left="200" w:right="-20" w:firstLine="520"/>
        <w:rPr>
          <w:rFonts w:ascii="Arial" w:hAnsi="Arial" w:cs="Arial"/>
          <w:sz w:val="24"/>
          <w:szCs w:val="24"/>
        </w:rPr>
      </w:pPr>
      <w:r w:rsidRPr="008746A9">
        <w:rPr>
          <w:rFonts w:ascii="Arial" w:hAnsi="Arial" w:cs="Arial"/>
          <w:sz w:val="24"/>
          <w:szCs w:val="24"/>
          <w:u w:val="single"/>
        </w:rPr>
        <w:t>Cost to rent the tennis pavilion is $90</w:t>
      </w:r>
      <w:r w:rsidRPr="001B7914">
        <w:rPr>
          <w:rFonts w:ascii="Arial" w:hAnsi="Arial" w:cs="Arial"/>
          <w:sz w:val="24"/>
          <w:szCs w:val="24"/>
        </w:rPr>
        <w:t>.</w:t>
      </w:r>
    </w:p>
    <w:p w:rsidR="00DB6BE3" w:rsidRPr="001B7914" w:rsidRDefault="00DB6BE3" w:rsidP="00D82298">
      <w:pPr>
        <w:autoSpaceDE w:val="0"/>
        <w:autoSpaceDN w:val="0"/>
        <w:adjustRightInd w:val="0"/>
        <w:spacing w:line="263" w:lineRule="auto"/>
        <w:ind w:left="200" w:right="474"/>
        <w:rPr>
          <w:rFonts w:ascii="Arial" w:hAnsi="Arial" w:cs="Arial"/>
          <w:sz w:val="24"/>
          <w:szCs w:val="24"/>
        </w:rPr>
      </w:pPr>
    </w:p>
    <w:p w:rsidR="00D82298" w:rsidRPr="001B7914" w:rsidRDefault="00DB6BE3" w:rsidP="00D82298">
      <w:pPr>
        <w:autoSpaceDE w:val="0"/>
        <w:autoSpaceDN w:val="0"/>
        <w:adjustRightInd w:val="0"/>
        <w:spacing w:line="263" w:lineRule="auto"/>
        <w:ind w:left="200" w:right="474"/>
        <w:rPr>
          <w:rFonts w:ascii="Arial" w:hAnsi="Arial" w:cs="Arial"/>
          <w:sz w:val="24"/>
          <w:szCs w:val="24"/>
        </w:rPr>
      </w:pPr>
      <w:proofErr w:type="gramStart"/>
      <w:r w:rsidRPr="001B7914">
        <w:rPr>
          <w:rFonts w:ascii="Arial" w:hAnsi="Arial" w:cs="Arial"/>
          <w:sz w:val="24"/>
          <w:szCs w:val="24"/>
        </w:rPr>
        <w:t xml:space="preserve">To make a reservation please </w:t>
      </w:r>
      <w:r w:rsidR="00D82298" w:rsidRPr="001B7914">
        <w:rPr>
          <w:rFonts w:ascii="Arial" w:hAnsi="Arial" w:cs="Arial"/>
          <w:sz w:val="24"/>
          <w:szCs w:val="24"/>
        </w:rPr>
        <w:t xml:space="preserve">complete the </w:t>
      </w:r>
      <w:r w:rsidRPr="001B7914">
        <w:rPr>
          <w:rFonts w:ascii="Arial" w:hAnsi="Arial" w:cs="Arial"/>
          <w:sz w:val="24"/>
          <w:szCs w:val="24"/>
        </w:rPr>
        <w:t xml:space="preserve">information below </w:t>
      </w:r>
      <w:r w:rsidR="00D82298" w:rsidRPr="001B7914">
        <w:rPr>
          <w:rFonts w:ascii="Arial" w:hAnsi="Arial" w:cs="Arial"/>
          <w:sz w:val="24"/>
          <w:szCs w:val="24"/>
        </w:rPr>
        <w:t xml:space="preserve">and </w:t>
      </w:r>
      <w:r w:rsidR="008746A9">
        <w:rPr>
          <w:rFonts w:ascii="Arial" w:hAnsi="Arial" w:cs="Arial"/>
          <w:sz w:val="24"/>
          <w:szCs w:val="24"/>
        </w:rPr>
        <w:t xml:space="preserve">submit it </w:t>
      </w:r>
      <w:r w:rsidR="00D82298" w:rsidRPr="001B7914">
        <w:rPr>
          <w:rFonts w:ascii="Arial" w:hAnsi="Arial" w:cs="Arial"/>
          <w:sz w:val="24"/>
          <w:szCs w:val="24"/>
        </w:rPr>
        <w:t>with payment and deposit.</w:t>
      </w:r>
      <w:proofErr w:type="gramEnd"/>
      <w:r w:rsidR="008746A9">
        <w:rPr>
          <w:rFonts w:ascii="Arial" w:hAnsi="Arial" w:cs="Arial"/>
          <w:sz w:val="24"/>
          <w:szCs w:val="24"/>
        </w:rPr>
        <w:t xml:space="preserve"> </w:t>
      </w:r>
    </w:p>
    <w:p w:rsidR="00D82298" w:rsidRPr="001B7914" w:rsidRDefault="00D82298" w:rsidP="00D82298">
      <w:pPr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4"/>
          <w:szCs w:val="24"/>
        </w:rPr>
      </w:pPr>
    </w:p>
    <w:p w:rsidR="00D82298" w:rsidRPr="001B7914" w:rsidRDefault="00D82298" w:rsidP="00DB6BE3">
      <w:pPr>
        <w:autoSpaceDE w:val="0"/>
        <w:autoSpaceDN w:val="0"/>
        <w:adjustRightInd w:val="0"/>
        <w:ind w:left="200" w:right="-20"/>
        <w:jc w:val="center"/>
        <w:rPr>
          <w:rFonts w:ascii="Arial" w:hAnsi="Arial" w:cs="Arial"/>
          <w:sz w:val="24"/>
          <w:szCs w:val="24"/>
        </w:rPr>
      </w:pPr>
      <w:r w:rsidRPr="001B7914">
        <w:rPr>
          <w:rFonts w:ascii="Arial" w:hAnsi="Arial" w:cs="Arial"/>
          <w:b/>
          <w:bCs/>
          <w:sz w:val="24"/>
          <w:szCs w:val="24"/>
        </w:rPr>
        <w:t>PARTY INFORMATION</w:t>
      </w:r>
    </w:p>
    <w:p w:rsidR="00D82298" w:rsidRPr="001B7914" w:rsidRDefault="00D82298" w:rsidP="00D82298">
      <w:pPr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D82298" w:rsidRPr="001B7914" w:rsidRDefault="00D82298" w:rsidP="00D82298">
      <w:pPr>
        <w:autoSpaceDE w:val="0"/>
        <w:autoSpaceDN w:val="0"/>
        <w:adjustRightInd w:val="0"/>
        <w:ind w:left="200" w:right="-20"/>
        <w:rPr>
          <w:rFonts w:ascii="Arial" w:hAnsi="Arial" w:cs="Arial"/>
          <w:sz w:val="24"/>
          <w:szCs w:val="24"/>
          <w:u w:val="single"/>
        </w:rPr>
      </w:pPr>
      <w:r w:rsidRPr="001B7914">
        <w:rPr>
          <w:rFonts w:ascii="Arial" w:hAnsi="Arial" w:cs="Arial"/>
          <w:sz w:val="24"/>
          <w:szCs w:val="24"/>
        </w:rPr>
        <w:t>Member Name</w:t>
      </w:r>
      <w:r w:rsidR="00DB6BE3" w:rsidRPr="001B7914">
        <w:rPr>
          <w:rFonts w:ascii="Arial" w:hAnsi="Arial" w:cs="Arial"/>
          <w:sz w:val="24"/>
          <w:szCs w:val="24"/>
        </w:rPr>
        <w:t xml:space="preserve">: </w:t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</w:rPr>
        <w:t xml:space="preserve">  </w:t>
      </w:r>
      <w:r w:rsidRPr="001B7914">
        <w:rPr>
          <w:rFonts w:ascii="Arial" w:hAnsi="Arial" w:cs="Arial"/>
          <w:sz w:val="24"/>
          <w:szCs w:val="24"/>
        </w:rPr>
        <w:t xml:space="preserve">Member </w:t>
      </w:r>
      <w:r w:rsidR="00DB6BE3" w:rsidRPr="001B7914">
        <w:rPr>
          <w:rFonts w:ascii="Arial" w:hAnsi="Arial" w:cs="Arial"/>
          <w:sz w:val="24"/>
          <w:szCs w:val="24"/>
        </w:rPr>
        <w:t xml:space="preserve">Number: </w:t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  <w:r w:rsidR="00DB6BE3" w:rsidRPr="001B7914">
        <w:rPr>
          <w:rFonts w:ascii="Arial" w:hAnsi="Arial" w:cs="Arial"/>
          <w:sz w:val="24"/>
          <w:szCs w:val="24"/>
          <w:u w:val="single"/>
        </w:rPr>
        <w:tab/>
      </w:r>
    </w:p>
    <w:p w:rsidR="00DB6BE3" w:rsidRPr="001B7914" w:rsidRDefault="00DB6BE3" w:rsidP="00D82298">
      <w:pPr>
        <w:autoSpaceDE w:val="0"/>
        <w:autoSpaceDN w:val="0"/>
        <w:adjustRightInd w:val="0"/>
        <w:spacing w:before="39"/>
        <w:ind w:left="200" w:right="-20"/>
        <w:rPr>
          <w:rFonts w:ascii="Arial" w:hAnsi="Arial" w:cs="Arial"/>
          <w:sz w:val="24"/>
          <w:szCs w:val="24"/>
          <w:u w:val="single"/>
        </w:rPr>
      </w:pPr>
      <w:r w:rsidRPr="001B7914">
        <w:rPr>
          <w:rFonts w:ascii="Arial" w:hAnsi="Arial" w:cs="Arial"/>
          <w:sz w:val="24"/>
          <w:szCs w:val="24"/>
        </w:rPr>
        <w:t>Email Address</w:t>
      </w:r>
      <w:r w:rsidR="00D82298" w:rsidRPr="001B7914">
        <w:rPr>
          <w:rFonts w:ascii="Arial" w:hAnsi="Arial" w:cs="Arial"/>
          <w:sz w:val="24"/>
          <w:szCs w:val="24"/>
        </w:rPr>
        <w:t>:</w:t>
      </w:r>
      <w:r w:rsidR="00D82298" w:rsidRPr="001B7914">
        <w:rPr>
          <w:rFonts w:ascii="Arial" w:hAnsi="Arial" w:cs="Arial"/>
          <w:sz w:val="24"/>
          <w:szCs w:val="24"/>
          <w:u w:val="single"/>
        </w:rPr>
        <w:t xml:space="preserve"> </w:t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</w:rPr>
        <w:t xml:space="preserve">  Phone Number</w:t>
      </w:r>
      <w:r w:rsidR="00D82298" w:rsidRPr="001B7914">
        <w:rPr>
          <w:rFonts w:ascii="Arial" w:hAnsi="Arial" w:cs="Arial"/>
          <w:sz w:val="24"/>
          <w:szCs w:val="24"/>
        </w:rPr>
        <w:t>:</w:t>
      </w:r>
      <w:r w:rsidRPr="001B7914">
        <w:rPr>
          <w:rFonts w:ascii="Arial" w:hAnsi="Arial" w:cs="Arial"/>
          <w:sz w:val="24"/>
          <w:szCs w:val="24"/>
        </w:rPr>
        <w:t xml:space="preserve"> </w:t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</w:p>
    <w:p w:rsidR="00DB6BE3" w:rsidRPr="00830F01" w:rsidRDefault="00DB6BE3" w:rsidP="00D82298">
      <w:pPr>
        <w:autoSpaceDE w:val="0"/>
        <w:autoSpaceDN w:val="0"/>
        <w:adjustRightInd w:val="0"/>
        <w:spacing w:before="39"/>
        <w:ind w:left="200" w:right="-20"/>
        <w:rPr>
          <w:rFonts w:ascii="Arial" w:hAnsi="Arial" w:cs="Arial"/>
          <w:sz w:val="24"/>
          <w:szCs w:val="24"/>
          <w:u w:val="single"/>
        </w:rPr>
      </w:pPr>
      <w:r w:rsidRPr="001B7914">
        <w:rPr>
          <w:rFonts w:ascii="Arial" w:hAnsi="Arial" w:cs="Arial"/>
          <w:sz w:val="24"/>
          <w:szCs w:val="24"/>
        </w:rPr>
        <w:t xml:space="preserve">Expected number of guests: </w:t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="00830F01">
        <w:rPr>
          <w:rFonts w:ascii="Arial" w:hAnsi="Arial" w:cs="Arial"/>
          <w:sz w:val="24"/>
          <w:szCs w:val="24"/>
        </w:rPr>
        <w:t xml:space="preserve">  Area to be reserved: Patio </w:t>
      </w:r>
      <w:r w:rsidR="00830F01">
        <w:rPr>
          <w:rFonts w:ascii="Arial" w:hAnsi="Arial" w:cs="Arial"/>
          <w:sz w:val="24"/>
          <w:szCs w:val="24"/>
          <w:u w:val="single"/>
        </w:rPr>
        <w:tab/>
      </w:r>
      <w:r w:rsidR="00830F01" w:rsidRPr="00830F01">
        <w:rPr>
          <w:rFonts w:ascii="Arial" w:hAnsi="Arial" w:cs="Arial"/>
          <w:sz w:val="24"/>
          <w:szCs w:val="24"/>
        </w:rPr>
        <w:t xml:space="preserve"> Pavilion</w:t>
      </w:r>
      <w:r w:rsidR="00830F01">
        <w:rPr>
          <w:rFonts w:ascii="Arial" w:hAnsi="Arial" w:cs="Arial"/>
          <w:sz w:val="24"/>
          <w:szCs w:val="24"/>
          <w:u w:val="single"/>
        </w:rPr>
        <w:t xml:space="preserve"> </w:t>
      </w:r>
      <w:r w:rsidR="00830F01">
        <w:rPr>
          <w:rFonts w:ascii="Arial" w:hAnsi="Arial" w:cs="Arial"/>
          <w:sz w:val="24"/>
          <w:szCs w:val="24"/>
          <w:u w:val="single"/>
        </w:rPr>
        <w:tab/>
      </w:r>
    </w:p>
    <w:p w:rsidR="008746A9" w:rsidRDefault="00DB6BE3" w:rsidP="008746A9">
      <w:pPr>
        <w:autoSpaceDE w:val="0"/>
        <w:autoSpaceDN w:val="0"/>
        <w:adjustRightInd w:val="0"/>
        <w:spacing w:before="39"/>
        <w:ind w:left="200" w:right="-20"/>
        <w:rPr>
          <w:rFonts w:ascii="Arial" w:hAnsi="Arial" w:cs="Arial"/>
          <w:sz w:val="24"/>
          <w:szCs w:val="24"/>
          <w:u w:val="single"/>
        </w:rPr>
      </w:pPr>
      <w:r w:rsidRPr="001B7914">
        <w:rPr>
          <w:rFonts w:ascii="Arial" w:hAnsi="Arial" w:cs="Arial"/>
          <w:sz w:val="24"/>
          <w:szCs w:val="24"/>
        </w:rPr>
        <w:t xml:space="preserve">Party name (for guest sign-in purposes): </w:t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  <w:r w:rsidRPr="001B7914">
        <w:rPr>
          <w:rFonts w:ascii="Arial" w:hAnsi="Arial" w:cs="Arial"/>
          <w:sz w:val="24"/>
          <w:szCs w:val="24"/>
          <w:u w:val="single"/>
        </w:rPr>
        <w:tab/>
      </w:r>
    </w:p>
    <w:p w:rsidR="008746A9" w:rsidRDefault="008746A9" w:rsidP="008746A9">
      <w:pPr>
        <w:autoSpaceDE w:val="0"/>
        <w:autoSpaceDN w:val="0"/>
        <w:adjustRightInd w:val="0"/>
        <w:spacing w:before="39"/>
        <w:ind w:left="200" w:right="-20"/>
        <w:rPr>
          <w:rFonts w:ascii="Arial" w:hAnsi="Arial" w:cs="Arial"/>
          <w:sz w:val="24"/>
          <w:szCs w:val="24"/>
          <w:u w:val="single"/>
        </w:rPr>
      </w:pPr>
    </w:p>
    <w:p w:rsidR="00B32B60" w:rsidRPr="008746A9" w:rsidRDefault="008746A9" w:rsidP="008746A9">
      <w:pPr>
        <w:autoSpaceDE w:val="0"/>
        <w:autoSpaceDN w:val="0"/>
        <w:adjustRightInd w:val="0"/>
        <w:spacing w:before="39"/>
        <w:ind w:left="200" w:right="-20"/>
        <w:rPr>
          <w:rFonts w:ascii="Arial" w:hAnsi="Arial" w:cs="Arial"/>
          <w:b/>
          <w:sz w:val="24"/>
          <w:szCs w:val="24"/>
          <w:u w:val="single"/>
        </w:rPr>
      </w:pPr>
      <w:r w:rsidRPr="008746A9">
        <w:rPr>
          <w:rFonts w:ascii="Arial" w:hAnsi="Arial" w:cs="Arial"/>
          <w:b/>
          <w:sz w:val="24"/>
          <w:szCs w:val="24"/>
        </w:rPr>
        <w:t>By submitting this completed application together with the deposit and fee, the Member acknowledges that he/she</w:t>
      </w:r>
      <w:r w:rsidR="00D82298" w:rsidRPr="008746A9">
        <w:rPr>
          <w:rFonts w:ascii="Arial" w:hAnsi="Arial" w:cs="Arial"/>
          <w:b/>
          <w:sz w:val="24"/>
          <w:szCs w:val="24"/>
        </w:rPr>
        <w:t xml:space="preserve"> </w:t>
      </w:r>
      <w:r w:rsidRPr="008746A9">
        <w:rPr>
          <w:rFonts w:ascii="Arial" w:hAnsi="Arial" w:cs="Arial"/>
          <w:b/>
          <w:sz w:val="24"/>
          <w:szCs w:val="24"/>
        </w:rPr>
        <w:t xml:space="preserve">has </w:t>
      </w:r>
      <w:r w:rsidR="00D82298" w:rsidRPr="008746A9">
        <w:rPr>
          <w:rFonts w:ascii="Arial" w:hAnsi="Arial" w:cs="Arial"/>
          <w:b/>
          <w:sz w:val="24"/>
          <w:szCs w:val="24"/>
        </w:rPr>
        <w:t>read and understand</w:t>
      </w:r>
      <w:r w:rsidRPr="008746A9">
        <w:rPr>
          <w:rFonts w:ascii="Arial" w:hAnsi="Arial" w:cs="Arial"/>
          <w:b/>
          <w:sz w:val="24"/>
          <w:szCs w:val="24"/>
        </w:rPr>
        <w:t>s</w:t>
      </w:r>
      <w:r w:rsidR="00D82298" w:rsidRPr="008746A9">
        <w:rPr>
          <w:rFonts w:ascii="Arial" w:hAnsi="Arial" w:cs="Arial"/>
          <w:b/>
          <w:sz w:val="24"/>
          <w:szCs w:val="24"/>
        </w:rPr>
        <w:t xml:space="preserve"> all pool rules, private party guidelines and fees associated with hosting a private party at MSTA</w:t>
      </w:r>
      <w:r w:rsidR="00DB6BE3" w:rsidRPr="008746A9">
        <w:rPr>
          <w:rFonts w:ascii="Arial" w:hAnsi="Arial" w:cs="Arial"/>
          <w:b/>
          <w:sz w:val="24"/>
          <w:szCs w:val="24"/>
        </w:rPr>
        <w:t>.</w:t>
      </w:r>
      <w:r w:rsidRPr="008746A9">
        <w:rPr>
          <w:rFonts w:ascii="Arial" w:hAnsi="Arial" w:cs="Arial"/>
          <w:b/>
          <w:sz w:val="24"/>
          <w:szCs w:val="24"/>
        </w:rPr>
        <w:t xml:space="preserve">  Further, the Member shall ensure that all attendants at the reservation are required to abide by all MSTA rules and party guidelines.</w:t>
      </w:r>
    </w:p>
    <w:sectPr w:rsidR="00B32B60" w:rsidRPr="008746A9" w:rsidSect="00D82298">
      <w:pgSz w:w="12240" w:h="15840"/>
      <w:pgMar w:top="90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064"/>
    <w:multiLevelType w:val="multilevel"/>
    <w:tmpl w:val="1C94A3B8"/>
    <w:styleLink w:val="EMTsStyles"/>
    <w:lvl w:ilvl="0">
      <w:start w:val="1"/>
      <w:numFmt w:val="decimal"/>
      <w:pStyle w:val="EM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EMT2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pStyle w:val="EMT3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pStyle w:val="EMT4"/>
      <w:lvlText w:val="%4."/>
      <w:lvlJc w:val="left"/>
      <w:pPr>
        <w:ind w:left="0" w:firstLine="1080"/>
      </w:pPr>
      <w:rPr>
        <w:rFonts w:hint="default"/>
      </w:rPr>
    </w:lvl>
    <w:lvl w:ilvl="4">
      <w:start w:val="1"/>
      <w:numFmt w:val="upperRoman"/>
      <w:pStyle w:val="EMT5"/>
      <w:lvlText w:val="%5.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">
    <w:nsid w:val="5C8C4348"/>
    <w:multiLevelType w:val="multilevel"/>
    <w:tmpl w:val="644656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  <w:lvlOverride w:ilvl="0">
      <w:lvl w:ilvl="0">
        <w:start w:val="1"/>
        <w:numFmt w:val="decimal"/>
        <w:pStyle w:val="EMT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EMT2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EMT3"/>
        <w:lvlText w:val="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EMT4"/>
        <w:lvlText w:val="%4."/>
        <w:lvlJc w:val="left"/>
        <w:pPr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EMT5"/>
        <w:lvlText w:val="(%5)"/>
        <w:lvlJc w:val="left"/>
        <w:pPr>
          <w:ind w:left="0" w:firstLine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firstLine="0"/>
        </w:pPr>
        <w:rPr>
          <w:rFonts w:hint="default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8"/>
    <w:rsid w:val="00173F2F"/>
    <w:rsid w:val="001B7914"/>
    <w:rsid w:val="00265133"/>
    <w:rsid w:val="003E7C67"/>
    <w:rsid w:val="00645A3F"/>
    <w:rsid w:val="00830F01"/>
    <w:rsid w:val="008746A9"/>
    <w:rsid w:val="00A772E0"/>
    <w:rsid w:val="00B32B60"/>
    <w:rsid w:val="00B87586"/>
    <w:rsid w:val="00BA125D"/>
    <w:rsid w:val="00C91624"/>
    <w:rsid w:val="00CB0BC5"/>
    <w:rsid w:val="00CB2E41"/>
    <w:rsid w:val="00D82298"/>
    <w:rsid w:val="00D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T1">
    <w:name w:val="EMT 1"/>
    <w:link w:val="EMT1Char"/>
    <w:qFormat/>
    <w:rsid w:val="00CB0BC5"/>
    <w:pPr>
      <w:numPr>
        <w:numId w:val="11"/>
      </w:numPr>
    </w:pPr>
    <w:rPr>
      <w:rFonts w:ascii="Times New Roman" w:eastAsia="Calibri" w:hAnsi="Times New Roman"/>
      <w:b/>
      <w:sz w:val="24"/>
      <w:szCs w:val="24"/>
      <w:u w:val="single"/>
    </w:rPr>
  </w:style>
  <w:style w:type="character" w:customStyle="1" w:styleId="EMT1Char">
    <w:name w:val="EMT 1 Char"/>
    <w:basedOn w:val="DefaultParagraphFont"/>
    <w:link w:val="EMT1"/>
    <w:rsid w:val="00CB0BC5"/>
    <w:rPr>
      <w:rFonts w:ascii="Times New Roman" w:eastAsia="Calibri" w:hAnsi="Times New Roman"/>
      <w:b/>
      <w:sz w:val="24"/>
      <w:szCs w:val="24"/>
      <w:u w:val="single"/>
    </w:rPr>
  </w:style>
  <w:style w:type="paragraph" w:customStyle="1" w:styleId="EMT2">
    <w:name w:val="EMT 2"/>
    <w:basedOn w:val="EMT1"/>
    <w:link w:val="EMT2Char"/>
    <w:qFormat/>
    <w:rsid w:val="00CB0BC5"/>
    <w:pPr>
      <w:numPr>
        <w:ilvl w:val="1"/>
      </w:numPr>
      <w:spacing w:before="120" w:after="120"/>
    </w:pPr>
    <w:rPr>
      <w:b w:val="0"/>
      <w:u w:val="none"/>
    </w:rPr>
  </w:style>
  <w:style w:type="character" w:customStyle="1" w:styleId="EMT2Char">
    <w:name w:val="EMT 2 Char"/>
    <w:basedOn w:val="DefaultParagraphFont"/>
    <w:link w:val="EMT2"/>
    <w:rsid w:val="00CB0BC5"/>
    <w:rPr>
      <w:rFonts w:ascii="Times New Roman" w:eastAsia="Calibri" w:hAnsi="Times New Roman"/>
      <w:sz w:val="24"/>
      <w:szCs w:val="24"/>
    </w:rPr>
  </w:style>
  <w:style w:type="paragraph" w:customStyle="1" w:styleId="EMT3">
    <w:name w:val="EMT 3"/>
    <w:basedOn w:val="EMT2"/>
    <w:link w:val="EMT3Char"/>
    <w:qFormat/>
    <w:rsid w:val="00CB0BC5"/>
    <w:pPr>
      <w:numPr>
        <w:ilvl w:val="2"/>
      </w:numPr>
    </w:pPr>
  </w:style>
  <w:style w:type="character" w:customStyle="1" w:styleId="EMT3Char">
    <w:name w:val="EMT 3 Char"/>
    <w:basedOn w:val="EMT2Char"/>
    <w:link w:val="EMT3"/>
    <w:rsid w:val="00CB0BC5"/>
    <w:rPr>
      <w:rFonts w:ascii="Times New Roman" w:eastAsia="Calibri" w:hAnsi="Times New Roman"/>
      <w:sz w:val="24"/>
      <w:szCs w:val="24"/>
    </w:rPr>
  </w:style>
  <w:style w:type="paragraph" w:customStyle="1" w:styleId="EMT4">
    <w:name w:val="EMT 4"/>
    <w:basedOn w:val="EMT3"/>
    <w:link w:val="EMT4Char"/>
    <w:qFormat/>
    <w:rsid w:val="00CB0BC5"/>
    <w:pPr>
      <w:numPr>
        <w:ilvl w:val="3"/>
      </w:numPr>
    </w:pPr>
    <w:rPr>
      <w:u w:val="single"/>
    </w:rPr>
  </w:style>
  <w:style w:type="character" w:customStyle="1" w:styleId="EMT4Char">
    <w:name w:val="EMT 4 Char"/>
    <w:basedOn w:val="EMT1Char"/>
    <w:link w:val="EMT4"/>
    <w:rsid w:val="00CB0BC5"/>
    <w:rPr>
      <w:rFonts w:ascii="Times New Roman" w:eastAsia="Calibri" w:hAnsi="Times New Roman"/>
      <w:b w:val="0"/>
      <w:sz w:val="24"/>
      <w:szCs w:val="24"/>
      <w:u w:val="single"/>
    </w:rPr>
  </w:style>
  <w:style w:type="paragraph" w:customStyle="1" w:styleId="EMT5">
    <w:name w:val="EMT 5"/>
    <w:basedOn w:val="Normal"/>
    <w:link w:val="EMT5Char"/>
    <w:qFormat/>
    <w:rsid w:val="00CB0BC5"/>
    <w:pPr>
      <w:numPr>
        <w:ilvl w:val="4"/>
        <w:numId w:val="11"/>
      </w:numPr>
      <w:spacing w:before="120" w:after="120"/>
    </w:pPr>
    <w:rPr>
      <w:rFonts w:ascii="Times New Roman" w:eastAsia="Calibri" w:hAnsi="Times New Roman"/>
      <w:sz w:val="24"/>
      <w:szCs w:val="24"/>
    </w:rPr>
  </w:style>
  <w:style w:type="character" w:customStyle="1" w:styleId="EMT5Char">
    <w:name w:val="EMT 5 Char"/>
    <w:basedOn w:val="DefaultParagraphFont"/>
    <w:link w:val="EMT5"/>
    <w:rsid w:val="00CB0BC5"/>
    <w:rPr>
      <w:rFonts w:ascii="Times New Roman" w:eastAsia="Calibri" w:hAnsi="Times New Roman"/>
      <w:sz w:val="24"/>
      <w:szCs w:val="24"/>
    </w:rPr>
  </w:style>
  <w:style w:type="numbering" w:customStyle="1" w:styleId="EMTsStyles">
    <w:name w:val="EMTs Styles"/>
    <w:uiPriority w:val="99"/>
    <w:rsid w:val="00CB0BC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T1">
    <w:name w:val="EMT 1"/>
    <w:link w:val="EMT1Char"/>
    <w:qFormat/>
    <w:rsid w:val="00CB0BC5"/>
    <w:pPr>
      <w:numPr>
        <w:numId w:val="11"/>
      </w:numPr>
    </w:pPr>
    <w:rPr>
      <w:rFonts w:ascii="Times New Roman" w:eastAsia="Calibri" w:hAnsi="Times New Roman"/>
      <w:b/>
      <w:sz w:val="24"/>
      <w:szCs w:val="24"/>
      <w:u w:val="single"/>
    </w:rPr>
  </w:style>
  <w:style w:type="character" w:customStyle="1" w:styleId="EMT1Char">
    <w:name w:val="EMT 1 Char"/>
    <w:basedOn w:val="DefaultParagraphFont"/>
    <w:link w:val="EMT1"/>
    <w:rsid w:val="00CB0BC5"/>
    <w:rPr>
      <w:rFonts w:ascii="Times New Roman" w:eastAsia="Calibri" w:hAnsi="Times New Roman"/>
      <w:b/>
      <w:sz w:val="24"/>
      <w:szCs w:val="24"/>
      <w:u w:val="single"/>
    </w:rPr>
  </w:style>
  <w:style w:type="paragraph" w:customStyle="1" w:styleId="EMT2">
    <w:name w:val="EMT 2"/>
    <w:basedOn w:val="EMT1"/>
    <w:link w:val="EMT2Char"/>
    <w:qFormat/>
    <w:rsid w:val="00CB0BC5"/>
    <w:pPr>
      <w:numPr>
        <w:ilvl w:val="1"/>
      </w:numPr>
      <w:spacing w:before="120" w:after="120"/>
    </w:pPr>
    <w:rPr>
      <w:b w:val="0"/>
      <w:u w:val="none"/>
    </w:rPr>
  </w:style>
  <w:style w:type="character" w:customStyle="1" w:styleId="EMT2Char">
    <w:name w:val="EMT 2 Char"/>
    <w:basedOn w:val="DefaultParagraphFont"/>
    <w:link w:val="EMT2"/>
    <w:rsid w:val="00CB0BC5"/>
    <w:rPr>
      <w:rFonts w:ascii="Times New Roman" w:eastAsia="Calibri" w:hAnsi="Times New Roman"/>
      <w:sz w:val="24"/>
      <w:szCs w:val="24"/>
    </w:rPr>
  </w:style>
  <w:style w:type="paragraph" w:customStyle="1" w:styleId="EMT3">
    <w:name w:val="EMT 3"/>
    <w:basedOn w:val="EMT2"/>
    <w:link w:val="EMT3Char"/>
    <w:qFormat/>
    <w:rsid w:val="00CB0BC5"/>
    <w:pPr>
      <w:numPr>
        <w:ilvl w:val="2"/>
      </w:numPr>
    </w:pPr>
  </w:style>
  <w:style w:type="character" w:customStyle="1" w:styleId="EMT3Char">
    <w:name w:val="EMT 3 Char"/>
    <w:basedOn w:val="EMT2Char"/>
    <w:link w:val="EMT3"/>
    <w:rsid w:val="00CB0BC5"/>
    <w:rPr>
      <w:rFonts w:ascii="Times New Roman" w:eastAsia="Calibri" w:hAnsi="Times New Roman"/>
      <w:sz w:val="24"/>
      <w:szCs w:val="24"/>
    </w:rPr>
  </w:style>
  <w:style w:type="paragraph" w:customStyle="1" w:styleId="EMT4">
    <w:name w:val="EMT 4"/>
    <w:basedOn w:val="EMT3"/>
    <w:link w:val="EMT4Char"/>
    <w:qFormat/>
    <w:rsid w:val="00CB0BC5"/>
    <w:pPr>
      <w:numPr>
        <w:ilvl w:val="3"/>
      </w:numPr>
    </w:pPr>
    <w:rPr>
      <w:u w:val="single"/>
    </w:rPr>
  </w:style>
  <w:style w:type="character" w:customStyle="1" w:styleId="EMT4Char">
    <w:name w:val="EMT 4 Char"/>
    <w:basedOn w:val="EMT1Char"/>
    <w:link w:val="EMT4"/>
    <w:rsid w:val="00CB0BC5"/>
    <w:rPr>
      <w:rFonts w:ascii="Times New Roman" w:eastAsia="Calibri" w:hAnsi="Times New Roman"/>
      <w:b w:val="0"/>
      <w:sz w:val="24"/>
      <w:szCs w:val="24"/>
      <w:u w:val="single"/>
    </w:rPr>
  </w:style>
  <w:style w:type="paragraph" w:customStyle="1" w:styleId="EMT5">
    <w:name w:val="EMT 5"/>
    <w:basedOn w:val="Normal"/>
    <w:link w:val="EMT5Char"/>
    <w:qFormat/>
    <w:rsid w:val="00CB0BC5"/>
    <w:pPr>
      <w:numPr>
        <w:ilvl w:val="4"/>
        <w:numId w:val="11"/>
      </w:numPr>
      <w:spacing w:before="120" w:after="120"/>
    </w:pPr>
    <w:rPr>
      <w:rFonts w:ascii="Times New Roman" w:eastAsia="Calibri" w:hAnsi="Times New Roman"/>
      <w:sz w:val="24"/>
      <w:szCs w:val="24"/>
    </w:rPr>
  </w:style>
  <w:style w:type="character" w:customStyle="1" w:styleId="EMT5Char">
    <w:name w:val="EMT 5 Char"/>
    <w:basedOn w:val="DefaultParagraphFont"/>
    <w:link w:val="EMT5"/>
    <w:rsid w:val="00CB0BC5"/>
    <w:rPr>
      <w:rFonts w:ascii="Times New Roman" w:eastAsia="Calibri" w:hAnsi="Times New Roman"/>
      <w:sz w:val="24"/>
      <w:szCs w:val="24"/>
    </w:rPr>
  </w:style>
  <w:style w:type="numbering" w:customStyle="1" w:styleId="EMTsStyles">
    <w:name w:val="EMTs Styles"/>
    <w:uiPriority w:val="99"/>
    <w:rsid w:val="00CB0BC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WCLEW</dc:creator>
  <cp:lastModifiedBy>Tech Support 3</cp:lastModifiedBy>
  <cp:revision>2</cp:revision>
  <dcterms:created xsi:type="dcterms:W3CDTF">2017-06-07T13:02:00Z</dcterms:created>
  <dcterms:modified xsi:type="dcterms:W3CDTF">2017-06-07T13:02:00Z</dcterms:modified>
</cp:coreProperties>
</file>